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222DDBA5" w:rsidR="004608D5" w:rsidRPr="00577B45" w:rsidRDefault="004608D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545003C2" w14:textId="1CAD19DF" w:rsidR="00577B45" w:rsidRPr="00577B45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7C6452C" w14:textId="4C587590" w:rsidR="00577B45" w:rsidRPr="00577B45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6A422DD4" w14:textId="018B25F6" w:rsidR="00577B45" w:rsidRPr="00577B45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3D6591A" w14:textId="77777777" w:rsidR="00316EEF" w:rsidRPr="0046652C" w:rsidRDefault="00316EEF" w:rsidP="00316EEF">
      <w:pPr>
        <w:spacing w:after="0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/>
          <w:bCs/>
          <w:sz w:val="24"/>
          <w:szCs w:val="24"/>
        </w:rPr>
        <w:t>SUBVENŢIILE DE CAZARE</w:t>
      </w:r>
    </w:p>
    <w:p w14:paraId="4124FACF" w14:textId="77777777" w:rsidR="00316EEF" w:rsidRPr="0046652C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(conform OUG. 73/2004 aprobată prin Legea nr. 527/2004 și Ordinului Ministrului Educației și Cercetării 3845/2005)</w:t>
      </w:r>
    </w:p>
    <w:p w14:paraId="42B6B22A" w14:textId="77777777" w:rsidR="00316EEF" w:rsidRPr="0046652C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</w:p>
    <w:p w14:paraId="75DDBC5D" w14:textId="77777777" w:rsidR="00316EEF" w:rsidRPr="0046652C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  <w:u w:val="single"/>
        </w:rPr>
      </w:pPr>
    </w:p>
    <w:p w14:paraId="56902416" w14:textId="77777777" w:rsidR="00316EEF" w:rsidRPr="0046652C" w:rsidRDefault="00316EEF" w:rsidP="00316EEF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Studenții trebuie să îndeplinească următoarele condiții:</w:t>
      </w:r>
    </w:p>
    <w:p w14:paraId="72C533D6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fie studenți bugetați;</w:t>
      </w:r>
    </w:p>
    <w:p w14:paraId="12627C66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fi promovat anul de studiu precedent depunerii cererii;</w:t>
      </w:r>
    </w:p>
    <w:p w14:paraId="674B1F02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aibă vârsta de până la 29 de ani;</w:t>
      </w:r>
    </w:p>
    <w:p w14:paraId="47F17448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fi depus cerere de cazare și să nu fi primit cazare în căminul studențesc;</w:t>
      </w:r>
    </w:p>
    <w:p w14:paraId="1506BEDB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provină din familii cu venituri brute lunare pe membru de familie care nu depășesc salariul minim brut pe economie;</w:t>
      </w:r>
    </w:p>
    <w:p w14:paraId="3ED4A316" w14:textId="77777777" w:rsidR="00316EEF" w:rsidRPr="0046652C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să depună copie după contractul de închiriere a unui spațiu de locuit altul decât cel din căminele studențești.</w:t>
      </w:r>
    </w:p>
    <w:p w14:paraId="7E81606D" w14:textId="77777777" w:rsidR="00316EEF" w:rsidRPr="0046652C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445D22D8" w14:textId="77777777" w:rsidR="00316EEF" w:rsidRPr="0046652C" w:rsidRDefault="00316EEF" w:rsidP="00316EEF">
      <w:pPr>
        <w:numPr>
          <w:ilvl w:val="0"/>
          <w:numId w:val="25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46652C">
        <w:rPr>
          <w:rFonts w:ascii="Palatino Linotype" w:eastAsia="Times New Roman" w:hAnsi="Palatino Linotype"/>
          <w:bCs/>
          <w:sz w:val="24"/>
          <w:szCs w:val="24"/>
        </w:rPr>
        <w:t>Componența dosarului:</w:t>
      </w:r>
    </w:p>
    <w:p w14:paraId="440E8C04" w14:textId="77777777" w:rsidR="00316EEF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Cerere tip</w:t>
      </w:r>
    </w:p>
    <w:p w14:paraId="7D1E3D3B" w14:textId="77777777" w:rsidR="00316EEF" w:rsidRPr="00794910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46652C">
        <w:rPr>
          <w:rFonts w:ascii="Palatino Linotype" w:eastAsia="Times New Roman" w:hAnsi="Palatino Linotype" w:cs="Arial"/>
          <w:sz w:val="24"/>
          <w:szCs w:val="24"/>
        </w:rPr>
        <w:t>Ad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>v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rință 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>l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46652C">
        <w:rPr>
          <w:rFonts w:ascii="Palatino Linotype" w:eastAsia="Times New Roman" w:hAnsi="Palatino Linotype" w:cs="Arial"/>
          <w:sz w:val="24"/>
          <w:szCs w:val="24"/>
        </w:rPr>
        <w:t>b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>
        <w:rPr>
          <w:rFonts w:ascii="Palatino Linotype" w:eastAsia="Times New Roman" w:hAnsi="Palatino Linotype" w:cs="Arial"/>
          <w:sz w:val="24"/>
          <w:szCs w:val="24"/>
        </w:rPr>
        <w:t>tă</w:t>
      </w:r>
      <w:r w:rsidRPr="0046652C">
        <w:rPr>
          <w:rFonts w:ascii="Palatino Linotype" w:eastAsia="Times New Roman" w:hAnsi="Palatino Linotype" w:cs="Arial"/>
          <w:spacing w:val="47"/>
          <w:sz w:val="24"/>
          <w:szCs w:val="24"/>
        </w:rPr>
        <w:t xml:space="preserve"> </w:t>
      </w:r>
      <w:r w:rsidRPr="0046652C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>
        <w:rPr>
          <w:rFonts w:ascii="Palatino Linotype" w:eastAsia="Times New Roman" w:hAnsi="Palatino Linotype" w:cs="Arial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pacing w:val="49"/>
          <w:sz w:val="24"/>
          <w:szCs w:val="24"/>
        </w:rPr>
        <w:t xml:space="preserve"> </w:t>
      </w:r>
      <w:r w:rsidRPr="0046652C">
        <w:rPr>
          <w:rFonts w:ascii="Palatino Linotype" w:eastAsia="Times New Roman" w:hAnsi="Palatino Linotype" w:cs="Arial"/>
          <w:sz w:val="24"/>
          <w:szCs w:val="24"/>
        </w:rPr>
        <w:t>fa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46652C">
        <w:rPr>
          <w:rFonts w:ascii="Palatino Linotype" w:eastAsia="Times New Roman" w:hAnsi="Palatino Linotype" w:cs="Arial"/>
          <w:sz w:val="24"/>
          <w:szCs w:val="24"/>
        </w:rPr>
        <w:t>ul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t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>
        <w:rPr>
          <w:rFonts w:ascii="Palatino Linotype" w:eastAsia="Times New Roman" w:hAnsi="Palatino Linotype" w:cs="Arial"/>
          <w:sz w:val="24"/>
          <w:szCs w:val="24"/>
        </w:rPr>
        <w:t>te</w:t>
      </w:r>
      <w:r w:rsidRPr="0046652C">
        <w:rPr>
          <w:rFonts w:ascii="Palatino Linotype" w:eastAsia="Times New Roman" w:hAnsi="Palatino Linotype" w:cs="Arial"/>
          <w:spacing w:val="48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</w:rPr>
        <w:t xml:space="preserve">din 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re </w:t>
      </w:r>
      <w:r w:rsidRPr="008E0199">
        <w:rPr>
          <w:rFonts w:ascii="Palatino Linotype" w:eastAsia="Times New Roman" w:hAnsi="Palatino Linotype" w:cs="Arial"/>
          <w:spacing w:val="-1"/>
          <w:sz w:val="24"/>
          <w:szCs w:val="24"/>
        </w:rPr>
        <w:t>să rezulte</w:t>
      </w:r>
      <w:r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că studentul este bugetat, dacă a promovat anul universitar anterior (media de promovare/media de admitere, unde este cazul) și că a depus cerere de cazare în căminele UBB, dar nu beneficiază de cazare;</w:t>
      </w:r>
    </w:p>
    <w:p w14:paraId="0C200117" w14:textId="77777777" w:rsidR="00316EEF" w:rsidRPr="00794910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794910">
        <w:rPr>
          <w:rFonts w:ascii="Palatino Linotype" w:eastAsia="Times New Roman" w:hAnsi="Palatino Linotype" w:cs="Arial"/>
          <w:sz w:val="24"/>
          <w:szCs w:val="24"/>
        </w:rPr>
        <w:t xml:space="preserve">Copie după </w:t>
      </w:r>
      <w:r w:rsidRPr="00794910">
        <w:rPr>
          <w:rFonts w:ascii="Palatino Linotype" w:eastAsia="Times New Roman" w:hAnsi="Palatino Linotype"/>
          <w:bCs/>
          <w:sz w:val="24"/>
          <w:szCs w:val="24"/>
        </w:rPr>
        <w:t>contractul de închiriere a unui spațiu de locuit altul decât cel din căminele studențești ale UBB</w:t>
      </w:r>
      <w:r>
        <w:rPr>
          <w:rFonts w:ascii="Palatino Linotype" w:eastAsia="Times New Roman" w:hAnsi="Palatino Linotype"/>
          <w:bCs/>
          <w:sz w:val="24"/>
          <w:szCs w:val="24"/>
        </w:rPr>
        <w:t>,</w:t>
      </w:r>
      <w:r w:rsidRPr="00794910">
        <w:rPr>
          <w:rFonts w:ascii="Palatino Linotype" w:eastAsia="Times New Roman" w:hAnsi="Palatino Linotype"/>
          <w:bCs/>
          <w:sz w:val="24"/>
          <w:szCs w:val="24"/>
        </w:rPr>
        <w:t xml:space="preserve"> înregistrat la organul fiscal (Direcția Generală Regională a Finanțelor Publice Cluj);</w:t>
      </w:r>
    </w:p>
    <w:p w14:paraId="42D67E30" w14:textId="77777777" w:rsidR="00316EEF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46652C">
        <w:rPr>
          <w:rFonts w:ascii="Palatino Linotype" w:eastAsia="Times New Roman" w:hAnsi="Palatino Linotype" w:cs="Arial"/>
          <w:sz w:val="24"/>
          <w:szCs w:val="24"/>
        </w:rPr>
        <w:t>Copii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le </w:t>
      </w:r>
      <w:r w:rsidRPr="0046652C">
        <w:rPr>
          <w:rFonts w:ascii="Palatino Linotype" w:eastAsia="Times New Roman" w:hAnsi="Palatino Linotype" w:cs="Arial"/>
          <w:spacing w:val="2"/>
          <w:sz w:val="24"/>
          <w:szCs w:val="24"/>
        </w:rPr>
        <w:t>C</w:t>
      </w:r>
      <w:r w:rsidRPr="0046652C">
        <w:rPr>
          <w:rFonts w:ascii="Palatino Linotype" w:eastAsia="Times New Roman" w:hAnsi="Palatino Linotype" w:cs="Arial"/>
          <w:spacing w:val="-6"/>
          <w:sz w:val="24"/>
          <w:szCs w:val="24"/>
        </w:rPr>
        <w:t>I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sau </w:t>
      </w:r>
      <w:r w:rsidRPr="0046652C">
        <w:rPr>
          <w:rFonts w:ascii="Palatino Linotype" w:eastAsia="Times New Roman" w:hAnsi="Palatino Linotype" w:cs="Arial"/>
          <w:sz w:val="24"/>
          <w:szCs w:val="24"/>
        </w:rPr>
        <w:t>c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>rtifi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ca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te </w:t>
      </w:r>
      <w:r w:rsidRPr="0046652C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46652C">
        <w:rPr>
          <w:rFonts w:ascii="Palatino Linotype" w:eastAsia="Times New Roman" w:hAnsi="Palatino Linotype" w:cs="Arial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</w:t>
      </w:r>
      <w:r w:rsidRPr="0046652C">
        <w:rPr>
          <w:rFonts w:ascii="Palatino Linotype" w:eastAsia="Times New Roman" w:hAnsi="Palatino Linotype" w:cs="Arial"/>
          <w:sz w:val="24"/>
          <w:szCs w:val="24"/>
        </w:rPr>
        <w:t>n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46652C">
        <w:rPr>
          <w:rFonts w:ascii="Palatino Linotype" w:eastAsia="Times New Roman" w:hAnsi="Palatino Linotype" w:cs="Arial"/>
          <w:sz w:val="24"/>
          <w:szCs w:val="24"/>
        </w:rPr>
        <w:t>ște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46652C">
        <w:rPr>
          <w:rFonts w:ascii="Palatino Linotype" w:eastAsia="Times New Roman" w:hAnsi="Palatino Linotype" w:cs="Arial"/>
          <w:sz w:val="24"/>
          <w:szCs w:val="24"/>
        </w:rPr>
        <w:t>e</w:t>
      </w:r>
      <w:r>
        <w:rPr>
          <w:rFonts w:ascii="Palatino Linotype" w:eastAsia="Times New Roman" w:hAnsi="Palatino Linotype" w:cs="Arial"/>
          <w:sz w:val="24"/>
          <w:szCs w:val="24"/>
        </w:rPr>
        <w:t>,</w:t>
      </w:r>
      <w:r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î</w:t>
      </w:r>
      <w:r>
        <w:rPr>
          <w:rFonts w:ascii="Palatino Linotype" w:eastAsia="Times New Roman" w:hAnsi="Palatino Linotype" w:cs="Arial"/>
          <w:sz w:val="24"/>
          <w:szCs w:val="24"/>
        </w:rPr>
        <w:t>n cazul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 mino</w:t>
      </w:r>
      <w:r>
        <w:rPr>
          <w:rFonts w:ascii="Palatino Linotype" w:eastAsia="Times New Roman" w:hAnsi="Palatino Linotype" w:cs="Arial"/>
          <w:sz w:val="24"/>
          <w:szCs w:val="24"/>
        </w:rPr>
        <w:t>rilor,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46652C">
        <w:rPr>
          <w:rFonts w:ascii="Palatino Linotype" w:eastAsia="Times New Roman" w:hAnsi="Palatino Linotype" w:cs="Arial"/>
          <w:sz w:val="24"/>
          <w:szCs w:val="24"/>
        </w:rPr>
        <w:t xml:space="preserve">le </w:t>
      </w:r>
      <w:r>
        <w:rPr>
          <w:rFonts w:ascii="Palatino Linotype" w:eastAsia="Times New Roman" w:hAnsi="Palatino Linotype" w:cs="Arial"/>
          <w:sz w:val="24"/>
          <w:szCs w:val="24"/>
        </w:rPr>
        <w:t xml:space="preserve">tuturor </w:t>
      </w:r>
      <w:r w:rsidRPr="0046652C">
        <w:rPr>
          <w:rFonts w:ascii="Palatino Linotype" w:eastAsia="Times New Roman" w:hAnsi="Palatino Linotype" w:cs="Arial"/>
          <w:sz w:val="24"/>
          <w:szCs w:val="24"/>
        </w:rPr>
        <w:t>m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>mbrilor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fa</w:t>
      </w:r>
      <w:r w:rsidRPr="0046652C">
        <w:rPr>
          <w:rFonts w:ascii="Palatino Linotype" w:eastAsia="Times New Roman" w:hAnsi="Palatino Linotype" w:cs="Arial"/>
          <w:sz w:val="24"/>
          <w:szCs w:val="24"/>
        </w:rPr>
        <w:t>m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46652C">
        <w:rPr>
          <w:rFonts w:ascii="Palatino Linotype" w:eastAsia="Times New Roman" w:hAnsi="Palatino Linotype" w:cs="Arial"/>
          <w:sz w:val="24"/>
          <w:szCs w:val="24"/>
        </w:rPr>
        <w:t>l</w:t>
      </w:r>
      <w:r w:rsidRPr="0046652C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46652C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46652C">
        <w:rPr>
          <w:rFonts w:ascii="Palatino Linotype" w:eastAsia="Times New Roman" w:hAnsi="Palatino Linotype" w:cs="Arial"/>
          <w:sz w:val="24"/>
          <w:szCs w:val="24"/>
        </w:rPr>
        <w:t>i;</w:t>
      </w:r>
    </w:p>
    <w:p w14:paraId="39B3BF12" w14:textId="77777777" w:rsidR="00316EEF" w:rsidRPr="00794910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794910">
        <w:rPr>
          <w:rFonts w:ascii="Palatino Linotype" w:eastAsia="Times New Roman" w:hAnsi="Palatino Linotype" w:cs="Arial"/>
          <w:sz w:val="24"/>
          <w:szCs w:val="24"/>
        </w:rPr>
        <w:t>Documente justificative care să ateste veniturile brute lunare pe membru de familie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(asemănător dosarului de burse sociale);</w:t>
      </w:r>
    </w:p>
    <w:p w14:paraId="3FB5E1E4" w14:textId="77777777" w:rsidR="00316EEF" w:rsidRPr="0046652C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3FA7C530" w14:textId="77777777" w:rsidR="00316EEF" w:rsidRPr="0046652C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2244A8B7" w14:textId="77777777" w:rsidR="00316EEF" w:rsidRPr="0046652C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35952ED1" w14:textId="77777777" w:rsidR="00577B45" w:rsidRPr="00577B45" w:rsidRDefault="00577B45" w:rsidP="00316EEF">
      <w:pPr>
        <w:spacing w:after="0"/>
        <w:ind w:right="-85" w:firstLine="720"/>
        <w:jc w:val="both"/>
        <w:rPr>
          <w:rFonts w:ascii="Palatino Linotype" w:eastAsia="Times New Roman" w:hAnsi="Palatino Linotype"/>
          <w:bCs/>
          <w:sz w:val="24"/>
          <w:szCs w:val="24"/>
        </w:rPr>
      </w:pPr>
      <w:bookmarkStart w:id="0" w:name="_GoBack"/>
      <w:bookmarkEnd w:id="0"/>
    </w:p>
    <w:sectPr w:rsidR="00577B45" w:rsidRPr="00577B45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7947" w14:textId="77777777" w:rsidR="003557D6" w:rsidRDefault="003557D6">
      <w:pPr>
        <w:spacing w:after="0" w:line="240" w:lineRule="auto"/>
      </w:pPr>
      <w:r>
        <w:separator/>
      </w:r>
    </w:p>
  </w:endnote>
  <w:endnote w:type="continuationSeparator" w:id="0">
    <w:p w14:paraId="47AF32FB" w14:textId="77777777" w:rsidR="003557D6" w:rsidRDefault="0035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50978" w14:textId="77777777" w:rsidR="003557D6" w:rsidRDefault="003557D6">
      <w:pPr>
        <w:spacing w:after="0" w:line="240" w:lineRule="auto"/>
      </w:pPr>
      <w:r>
        <w:separator/>
      </w:r>
    </w:p>
  </w:footnote>
  <w:footnote w:type="continuationSeparator" w:id="0">
    <w:p w14:paraId="223C6244" w14:textId="77777777" w:rsidR="003557D6" w:rsidRDefault="0035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47781"/>
    <w:multiLevelType w:val="hybridMultilevel"/>
    <w:tmpl w:val="260CF6C8"/>
    <w:lvl w:ilvl="0" w:tplc="5AE8C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45"/>
    <w:multiLevelType w:val="hybridMultilevel"/>
    <w:tmpl w:val="94286F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4D14DF"/>
    <w:multiLevelType w:val="hybridMultilevel"/>
    <w:tmpl w:val="AE72B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6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0A4D"/>
    <w:multiLevelType w:val="hybridMultilevel"/>
    <w:tmpl w:val="5BC64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880"/>
    <w:multiLevelType w:val="hybridMultilevel"/>
    <w:tmpl w:val="6B94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917563F"/>
    <w:multiLevelType w:val="hybridMultilevel"/>
    <w:tmpl w:val="113C9D2C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12"/>
  </w:num>
  <w:num w:numId="5">
    <w:abstractNumId w:val="15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0"/>
  </w:num>
  <w:num w:numId="21">
    <w:abstractNumId w:val="21"/>
  </w:num>
  <w:num w:numId="22">
    <w:abstractNumId w:val="2"/>
  </w:num>
  <w:num w:numId="23">
    <w:abstractNumId w:val="13"/>
  </w:num>
  <w:num w:numId="24">
    <w:abstractNumId w:val="8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B59AE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0BB9"/>
    <w:rsid w:val="002F1273"/>
    <w:rsid w:val="0030689B"/>
    <w:rsid w:val="00315B23"/>
    <w:rsid w:val="00316EEF"/>
    <w:rsid w:val="00344885"/>
    <w:rsid w:val="003557D6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4020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77B45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36BB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customStyle="1" w:styleId="xmsonormal">
    <w:name w:val="x_msonormal"/>
    <w:basedOn w:val="Normal"/>
    <w:rsid w:val="002F0B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IOANA-NICOLETA BRUJ</cp:lastModifiedBy>
  <cp:revision>2</cp:revision>
  <dcterms:created xsi:type="dcterms:W3CDTF">2022-10-13T10:46:00Z</dcterms:created>
  <dcterms:modified xsi:type="dcterms:W3CDTF">2022-10-13T10:46:00Z</dcterms:modified>
</cp:coreProperties>
</file>